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2024硕士研究生复试专业课程考试大纲</w:t>
      </w:r>
    </w:p>
    <w:p>
      <w:pPr>
        <w:spacing w:line="276" w:lineRule="auto"/>
        <w:rPr>
          <w:sz w:val="24"/>
        </w:rPr>
      </w:pPr>
    </w:p>
    <w:p>
      <w:pPr>
        <w:snapToGrid w:val="0"/>
        <w:spacing w:before="100" w:beforeAutospacing="1" w:after="100" w:afterAutospacing="1" w:line="276" w:lineRule="auto"/>
        <w:rPr>
          <w:rFonts w:hint="default" w:eastAsia="黑体"/>
          <w:sz w:val="28"/>
          <w:szCs w:val="28"/>
          <w:highlight w:val="none"/>
          <w:lang w:val="en-US" w:eastAsia="zh-CN"/>
        </w:rPr>
      </w:pPr>
      <w:r>
        <w:rPr>
          <w:rFonts w:hint="eastAsia" w:eastAsia="黑体"/>
          <w:sz w:val="28"/>
          <w:szCs w:val="28"/>
        </w:rPr>
        <w:t>科目代码：</w:t>
      </w:r>
      <w:r>
        <w:rPr>
          <w:rFonts w:hint="eastAsia" w:eastAsia="黑体"/>
          <w:sz w:val="28"/>
          <w:szCs w:val="28"/>
          <w:highlight w:val="none"/>
          <w:lang w:val="en-US" w:eastAsia="zh-CN"/>
        </w:rPr>
        <w:t>00907</w:t>
      </w:r>
    </w:p>
    <w:p>
      <w:pPr>
        <w:snapToGrid w:val="0"/>
        <w:spacing w:before="100" w:beforeAutospacing="1" w:after="100" w:afterAutospacing="1" w:line="276" w:lineRule="auto"/>
        <w:rPr>
          <w:b/>
          <w:bCs/>
          <w:sz w:val="28"/>
          <w:szCs w:val="28"/>
        </w:rPr>
      </w:pPr>
      <w:r>
        <w:rPr>
          <w:rFonts w:hint="eastAsia" w:eastAsia="黑体"/>
          <w:sz w:val="28"/>
          <w:szCs w:val="28"/>
        </w:rPr>
        <w:t>科目名称：</w:t>
      </w:r>
      <w:r>
        <w:rPr>
          <w:rFonts w:hint="eastAsia"/>
          <w:b/>
          <w:bCs/>
          <w:sz w:val="28"/>
          <w:szCs w:val="28"/>
        </w:rPr>
        <w:t xml:space="preserve">理论力学 </w:t>
      </w:r>
      <w:r>
        <w:rPr>
          <w:rFonts w:hint="eastAsia" w:ascii="宋体" w:hAnsi="宋体"/>
          <w:b/>
          <w:bCs/>
          <w:sz w:val="28"/>
          <w:szCs w:val="28"/>
        </w:rPr>
        <w:t>（100</w:t>
      </w:r>
      <w:r>
        <w:rPr>
          <w:rFonts w:ascii="宋体" w:hAnsi="宋体"/>
          <w:b/>
          <w:bCs/>
          <w:sz w:val="28"/>
          <w:szCs w:val="28"/>
        </w:rPr>
        <w:t>分）</w:t>
      </w:r>
    </w:p>
    <w:p>
      <w:pPr>
        <w:snapToGrid w:val="0"/>
        <w:spacing w:before="100" w:beforeAutospacing="1" w:after="100" w:afterAutospacing="1" w:line="276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一、考试大纲：</w:t>
      </w:r>
    </w:p>
    <w:p>
      <w:pPr>
        <w:spacing w:line="276" w:lineRule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1</w:t>
      </w:r>
      <w:r>
        <w:rPr>
          <w:rFonts w:ascii="宋体"/>
          <w:b/>
          <w:sz w:val="24"/>
        </w:rPr>
        <w:t>.</w:t>
      </w:r>
      <w:r>
        <w:rPr>
          <w:rFonts w:hint="eastAsia" w:ascii="宋体"/>
          <w:b/>
          <w:sz w:val="24"/>
        </w:rPr>
        <w:t>静力学</w:t>
      </w:r>
    </w:p>
    <w:p>
      <w:pPr>
        <w:numPr>
          <w:ilvl w:val="0"/>
          <w:numId w:val="1"/>
        </w:numPr>
        <w:spacing w:line="276" w:lineRule="auto"/>
        <w:ind w:left="845" w:leftChars="0" w:hanging="425" w:firstLineChars="0"/>
        <w:rPr>
          <w:rFonts w:ascii="宋体"/>
          <w:b/>
          <w:bCs/>
          <w:sz w:val="24"/>
        </w:rPr>
      </w:pPr>
      <w:r>
        <w:rPr>
          <w:rFonts w:hint="eastAsia" w:ascii="宋体"/>
          <w:b/>
          <w:bCs/>
          <w:sz w:val="24"/>
        </w:rPr>
        <w:t>静力学公理和物体的受力分析</w:t>
      </w:r>
    </w:p>
    <w:p>
      <w:pPr>
        <w:spacing w:line="276" w:lineRule="auto"/>
        <w:ind w:firstLine="480" w:firstLineChars="200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</w:rPr>
        <w:t>静力学基本概念、静力学基本公理，约束和约束反力的概念，物体的受力分析方法。</w:t>
      </w:r>
    </w:p>
    <w:p>
      <w:pPr>
        <w:numPr>
          <w:ilvl w:val="0"/>
          <w:numId w:val="1"/>
        </w:numPr>
        <w:spacing w:line="276" w:lineRule="auto"/>
        <w:ind w:left="845" w:leftChars="0" w:hanging="425" w:firstLineChars="0"/>
        <w:rPr>
          <w:rFonts w:hint="eastAsia" w:ascii="宋体"/>
          <w:b/>
          <w:bCs w:val="0"/>
          <w:sz w:val="24"/>
        </w:rPr>
      </w:pPr>
      <w:r>
        <w:rPr>
          <w:rFonts w:hint="eastAsia" w:ascii="宋体"/>
          <w:b/>
          <w:bCs w:val="0"/>
          <w:sz w:val="24"/>
        </w:rPr>
        <w:t>平面力系</w:t>
      </w:r>
    </w:p>
    <w:p>
      <w:pPr>
        <w:spacing w:line="276" w:lineRule="auto"/>
        <w:ind w:firstLine="480" w:firstLineChars="200"/>
        <w:rPr>
          <w:rFonts w:hint="eastAsia" w:ascii="宋体"/>
          <w:bCs/>
          <w:sz w:val="24"/>
        </w:rPr>
      </w:pPr>
      <w:r>
        <w:rPr>
          <w:rFonts w:hint="eastAsia" w:ascii="宋体"/>
          <w:bCs/>
          <w:sz w:val="24"/>
        </w:rPr>
        <w:t>平面力系的合成方法和平衡条件,合成投影定理，力矩概念及计算，平面力偶理论及应用，平衡条件及平衡方程的应用，平面力偶的性质，平面汇交力系的合成与平衡，平面力偶的合成与平衡，平面任意力系的平衡条件和平衡方程，静力和超静定问题，平面简单桁架内力计算。</w:t>
      </w:r>
    </w:p>
    <w:p>
      <w:pPr>
        <w:numPr>
          <w:ilvl w:val="0"/>
          <w:numId w:val="1"/>
        </w:numPr>
        <w:spacing w:line="276" w:lineRule="auto"/>
        <w:ind w:left="845" w:leftChars="0" w:hanging="425" w:firstLineChars="0"/>
        <w:rPr>
          <w:rFonts w:ascii="宋体"/>
          <w:b/>
          <w:bCs w:val="0"/>
          <w:sz w:val="24"/>
        </w:rPr>
      </w:pPr>
      <w:r>
        <w:rPr>
          <w:rFonts w:hint="eastAsia" w:ascii="宋体"/>
          <w:b/>
          <w:bCs w:val="0"/>
          <w:sz w:val="24"/>
        </w:rPr>
        <w:t>空间力系</w:t>
      </w:r>
    </w:p>
    <w:p>
      <w:pPr>
        <w:spacing w:line="276" w:lineRule="auto"/>
        <w:ind w:firstLine="480" w:firstLineChars="200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</w:rPr>
        <w:t>空间汇交力系，力对点的矩和力对轴的矩，空间力偶，空间任意力系的简化，空间任意力系的平衡方程，物体重心的定义及确定方法。</w:t>
      </w:r>
    </w:p>
    <w:p>
      <w:pPr>
        <w:numPr>
          <w:ilvl w:val="0"/>
          <w:numId w:val="1"/>
        </w:numPr>
        <w:spacing w:line="276" w:lineRule="auto"/>
        <w:ind w:left="845" w:leftChars="0" w:hanging="425" w:firstLineChars="0"/>
        <w:rPr>
          <w:rFonts w:hint="eastAsia" w:ascii="宋体"/>
          <w:b/>
          <w:bCs w:val="0"/>
          <w:sz w:val="24"/>
        </w:rPr>
      </w:pPr>
      <w:r>
        <w:rPr>
          <w:rFonts w:hint="eastAsia" w:ascii="宋体"/>
          <w:b/>
          <w:bCs w:val="0"/>
          <w:sz w:val="24"/>
        </w:rPr>
        <w:t>摩擦</w:t>
      </w:r>
    </w:p>
    <w:p>
      <w:pPr>
        <w:spacing w:line="276" w:lineRule="auto"/>
        <w:ind w:firstLine="480" w:firstLineChars="200"/>
        <w:rPr>
          <w:rFonts w:hint="eastAsia" w:ascii="宋体"/>
          <w:bCs/>
          <w:sz w:val="24"/>
        </w:rPr>
      </w:pPr>
      <w:r>
        <w:rPr>
          <w:rFonts w:hint="eastAsia" w:ascii="宋体"/>
          <w:bCs/>
          <w:sz w:val="24"/>
        </w:rPr>
        <w:t>摩擦的概念与分类，摩擦力的三要素，摩擦角概念与自锁现象的力学原理，考虑摩擦的物体平衡问题。</w:t>
      </w:r>
    </w:p>
    <w:p>
      <w:pPr>
        <w:spacing w:line="276" w:lineRule="auto"/>
        <w:rPr>
          <w:rFonts w:ascii="宋体"/>
          <w:b/>
          <w:sz w:val="24"/>
        </w:rPr>
      </w:pPr>
      <w:r>
        <w:rPr>
          <w:rFonts w:ascii="宋体"/>
          <w:b/>
          <w:sz w:val="24"/>
        </w:rPr>
        <w:t>2.</w:t>
      </w:r>
      <w:r>
        <w:rPr>
          <w:rFonts w:hint="eastAsia" w:ascii="宋体"/>
          <w:b/>
          <w:sz w:val="24"/>
        </w:rPr>
        <w:t>运动学</w:t>
      </w:r>
    </w:p>
    <w:p>
      <w:pPr>
        <w:numPr>
          <w:ilvl w:val="0"/>
          <w:numId w:val="2"/>
        </w:numPr>
        <w:spacing w:line="276" w:lineRule="auto"/>
        <w:ind w:left="845" w:leftChars="0" w:hanging="425" w:firstLineChars="0"/>
        <w:rPr>
          <w:rFonts w:ascii="宋体"/>
          <w:b/>
          <w:bCs w:val="0"/>
          <w:sz w:val="24"/>
        </w:rPr>
      </w:pPr>
      <w:r>
        <w:rPr>
          <w:rFonts w:hint="eastAsia" w:ascii="宋体"/>
          <w:b/>
          <w:bCs w:val="0"/>
          <w:sz w:val="24"/>
        </w:rPr>
        <w:t>点的运动学</w:t>
      </w:r>
    </w:p>
    <w:p>
      <w:pPr>
        <w:spacing w:line="276" w:lineRule="auto"/>
        <w:ind w:firstLine="480" w:firstLineChars="200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</w:rPr>
        <w:t>点的运动方程的矢量法、直角坐标法及自然法表示。</w:t>
      </w:r>
    </w:p>
    <w:p>
      <w:pPr>
        <w:numPr>
          <w:ilvl w:val="0"/>
          <w:numId w:val="2"/>
        </w:numPr>
        <w:spacing w:line="276" w:lineRule="auto"/>
        <w:ind w:left="845" w:leftChars="0" w:hanging="425" w:firstLineChars="0"/>
        <w:rPr>
          <w:rFonts w:hint="eastAsia" w:ascii="宋体"/>
          <w:b/>
          <w:bCs w:val="0"/>
          <w:sz w:val="24"/>
        </w:rPr>
      </w:pPr>
      <w:r>
        <w:rPr>
          <w:rFonts w:hint="eastAsia" w:ascii="宋体"/>
          <w:b/>
          <w:bCs w:val="0"/>
          <w:sz w:val="24"/>
        </w:rPr>
        <w:t>刚体的简单运动</w:t>
      </w:r>
    </w:p>
    <w:p>
      <w:pPr>
        <w:spacing w:line="276" w:lineRule="auto"/>
        <w:ind w:firstLine="480" w:firstLineChars="200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</w:rPr>
        <w:t>刚体的平行移动，刚体绕定轴的转动，转动刚体内各点的速度和加速度</w:t>
      </w:r>
      <w:r>
        <w:rPr>
          <w:rFonts w:hint="eastAsia" w:ascii="宋体"/>
          <w:bCs/>
          <w:sz w:val="24"/>
          <w:lang w:val="en-US" w:eastAsia="zh-CN"/>
        </w:rPr>
        <w:t>的计算</w:t>
      </w:r>
      <w:r>
        <w:rPr>
          <w:rFonts w:hint="eastAsia" w:ascii="宋体"/>
          <w:bCs/>
          <w:sz w:val="24"/>
        </w:rPr>
        <w:t>，轮</w:t>
      </w:r>
      <w:r>
        <w:rPr>
          <w:rFonts w:hint="eastAsia" w:ascii="宋体"/>
          <w:bCs/>
          <w:sz w:val="24"/>
          <w:lang w:val="en-US" w:eastAsia="zh-CN"/>
        </w:rPr>
        <w:t>系</w:t>
      </w:r>
      <w:r>
        <w:rPr>
          <w:rFonts w:hint="eastAsia" w:ascii="宋体"/>
          <w:bCs/>
          <w:sz w:val="24"/>
        </w:rPr>
        <w:t>的传动比，以矢量表示角速度和角加速度，以矢积表示点的速度和加速度</w:t>
      </w:r>
      <w:r>
        <w:rPr>
          <w:rFonts w:hint="eastAsia" w:ascii="宋体"/>
          <w:bCs/>
          <w:sz w:val="24"/>
          <w:lang w:val="en-US" w:eastAsia="zh-CN"/>
        </w:rPr>
        <w:t>额度方法</w:t>
      </w:r>
      <w:r>
        <w:rPr>
          <w:rFonts w:hint="eastAsia" w:ascii="宋体"/>
          <w:bCs/>
          <w:sz w:val="24"/>
        </w:rPr>
        <w:t>。</w:t>
      </w:r>
    </w:p>
    <w:p>
      <w:pPr>
        <w:numPr>
          <w:ilvl w:val="0"/>
          <w:numId w:val="2"/>
        </w:numPr>
        <w:spacing w:line="276" w:lineRule="auto"/>
        <w:ind w:left="845" w:leftChars="0" w:hanging="425" w:firstLineChars="0"/>
        <w:rPr>
          <w:rFonts w:hint="eastAsia" w:ascii="宋体"/>
          <w:b/>
          <w:bCs w:val="0"/>
          <w:sz w:val="24"/>
        </w:rPr>
      </w:pPr>
      <w:r>
        <w:rPr>
          <w:rFonts w:hint="eastAsia" w:ascii="宋体"/>
          <w:b/>
          <w:bCs w:val="0"/>
          <w:sz w:val="24"/>
        </w:rPr>
        <w:t>点的合成运动</w:t>
      </w:r>
    </w:p>
    <w:p>
      <w:pPr>
        <w:spacing w:line="276" w:lineRule="auto"/>
        <w:ind w:firstLine="480" w:firstLineChars="200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</w:rPr>
        <w:t>相对运动、牵连运动、绝对运动的概念，点的速度合成定理，加速度合成定理</w:t>
      </w:r>
      <w:r>
        <w:rPr>
          <w:rFonts w:hint="eastAsia" w:ascii="宋体"/>
          <w:bCs/>
          <w:sz w:val="24"/>
          <w:lang w:val="en-US" w:eastAsia="zh-CN"/>
        </w:rPr>
        <w:t>及应用</w:t>
      </w:r>
      <w:r>
        <w:rPr>
          <w:rFonts w:hint="eastAsia" w:ascii="宋体"/>
          <w:bCs/>
          <w:sz w:val="24"/>
        </w:rPr>
        <w:t>。</w:t>
      </w:r>
    </w:p>
    <w:p>
      <w:pPr>
        <w:numPr>
          <w:ilvl w:val="0"/>
          <w:numId w:val="2"/>
        </w:numPr>
        <w:spacing w:line="276" w:lineRule="auto"/>
        <w:ind w:left="845" w:leftChars="0" w:hanging="425" w:firstLineChars="0"/>
        <w:rPr>
          <w:rFonts w:hint="eastAsia" w:ascii="宋体"/>
          <w:b/>
          <w:bCs w:val="0"/>
          <w:sz w:val="24"/>
        </w:rPr>
      </w:pPr>
      <w:r>
        <w:rPr>
          <w:rFonts w:hint="eastAsia" w:ascii="宋体"/>
          <w:b/>
          <w:bCs w:val="0"/>
          <w:sz w:val="24"/>
        </w:rPr>
        <w:t>刚体的平面运动</w:t>
      </w:r>
    </w:p>
    <w:p>
      <w:pPr>
        <w:spacing w:line="276" w:lineRule="auto"/>
        <w:ind w:firstLine="480" w:firstLineChars="200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</w:rPr>
        <w:t>刚体平面运动的概述和运动分解，平面图形内各点速度的基点法和瞬心法，平面图形内各点的加速度</w:t>
      </w:r>
      <w:r>
        <w:rPr>
          <w:rFonts w:hint="eastAsia" w:ascii="宋体"/>
          <w:bCs/>
          <w:sz w:val="24"/>
          <w:lang w:val="en-US" w:eastAsia="zh-CN"/>
        </w:rPr>
        <w:t>分析</w:t>
      </w:r>
      <w:r>
        <w:rPr>
          <w:rFonts w:hint="eastAsia" w:ascii="宋体"/>
          <w:bCs/>
          <w:sz w:val="24"/>
        </w:rPr>
        <w:t>，运动学综合应用。</w:t>
      </w:r>
    </w:p>
    <w:p>
      <w:pPr>
        <w:spacing w:line="276" w:lineRule="auto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3</w:t>
      </w:r>
      <w:r>
        <w:rPr>
          <w:rFonts w:ascii="宋体"/>
          <w:b/>
          <w:sz w:val="24"/>
        </w:rPr>
        <w:t xml:space="preserve">. </w:t>
      </w:r>
      <w:r>
        <w:rPr>
          <w:rFonts w:hint="eastAsia" w:ascii="宋体"/>
          <w:b/>
          <w:sz w:val="24"/>
        </w:rPr>
        <w:t>动力学</w:t>
      </w:r>
    </w:p>
    <w:p>
      <w:pPr>
        <w:numPr>
          <w:ilvl w:val="0"/>
          <w:numId w:val="3"/>
        </w:numPr>
        <w:spacing w:line="276" w:lineRule="auto"/>
        <w:ind w:left="845" w:leftChars="0" w:hanging="425" w:firstLineChars="0"/>
        <w:rPr>
          <w:rFonts w:ascii="宋体"/>
          <w:b/>
          <w:bCs w:val="0"/>
          <w:sz w:val="24"/>
        </w:rPr>
      </w:pPr>
      <w:r>
        <w:rPr>
          <w:rFonts w:hint="eastAsia" w:ascii="宋体"/>
          <w:b/>
          <w:bCs w:val="0"/>
          <w:sz w:val="24"/>
        </w:rPr>
        <w:t>质点动力学基本方程</w:t>
      </w:r>
    </w:p>
    <w:p>
      <w:pPr>
        <w:spacing w:line="276" w:lineRule="auto"/>
        <w:ind w:firstLine="480" w:firstLineChars="200"/>
        <w:rPr>
          <w:rFonts w:hint="default" w:ascii="宋体" w:eastAsia="宋体"/>
          <w:bCs/>
          <w:sz w:val="24"/>
          <w:lang w:val="en-US" w:eastAsia="zh-CN"/>
        </w:rPr>
      </w:pPr>
      <w:r>
        <w:rPr>
          <w:rFonts w:hint="eastAsia" w:ascii="宋体"/>
          <w:bCs/>
          <w:sz w:val="24"/>
        </w:rPr>
        <w:t>动力学的基本定律，质点的运动微分方程</w:t>
      </w:r>
      <w:r>
        <w:rPr>
          <w:rFonts w:hint="eastAsia" w:ascii="宋体"/>
          <w:bCs/>
          <w:sz w:val="24"/>
          <w:lang w:eastAsia="zh-CN"/>
        </w:rPr>
        <w:t>，</w:t>
      </w:r>
      <w:r>
        <w:rPr>
          <w:rFonts w:hint="eastAsia" w:ascii="宋体"/>
          <w:bCs/>
          <w:sz w:val="24"/>
          <w:lang w:val="en-US" w:eastAsia="zh-CN"/>
        </w:rPr>
        <w:t>动力学两类应用问题。</w:t>
      </w:r>
    </w:p>
    <w:p>
      <w:pPr>
        <w:numPr>
          <w:ilvl w:val="0"/>
          <w:numId w:val="3"/>
        </w:numPr>
        <w:spacing w:line="276" w:lineRule="auto"/>
        <w:ind w:left="845" w:leftChars="0" w:hanging="425" w:firstLineChars="0"/>
        <w:rPr>
          <w:rFonts w:hint="eastAsia" w:ascii="宋体"/>
          <w:b/>
          <w:bCs w:val="0"/>
          <w:sz w:val="24"/>
        </w:rPr>
      </w:pPr>
      <w:r>
        <w:rPr>
          <w:rFonts w:hint="eastAsia" w:ascii="宋体"/>
          <w:b/>
          <w:bCs w:val="0"/>
          <w:sz w:val="24"/>
        </w:rPr>
        <w:t>动量定理</w:t>
      </w:r>
    </w:p>
    <w:p>
      <w:pPr>
        <w:spacing w:line="276" w:lineRule="auto"/>
        <w:ind w:firstLine="480" w:firstLineChars="200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</w:rPr>
        <w:t>动量与冲量基本概念，动量定理，质心运动定理</w:t>
      </w:r>
      <w:r>
        <w:rPr>
          <w:rFonts w:hint="eastAsia" w:ascii="宋体"/>
          <w:bCs/>
          <w:sz w:val="24"/>
          <w:lang w:val="en-US" w:eastAsia="zh-CN"/>
        </w:rPr>
        <w:t>及其守恒形式的应用</w:t>
      </w:r>
      <w:r>
        <w:rPr>
          <w:rFonts w:hint="eastAsia" w:ascii="宋体"/>
          <w:bCs/>
          <w:sz w:val="24"/>
        </w:rPr>
        <w:t>。</w:t>
      </w:r>
    </w:p>
    <w:p>
      <w:pPr>
        <w:numPr>
          <w:ilvl w:val="0"/>
          <w:numId w:val="3"/>
        </w:numPr>
        <w:spacing w:line="276" w:lineRule="auto"/>
        <w:ind w:left="845" w:leftChars="0" w:hanging="425" w:firstLineChars="0"/>
        <w:rPr>
          <w:rFonts w:hint="eastAsia" w:ascii="宋体"/>
          <w:b/>
          <w:bCs w:val="0"/>
          <w:sz w:val="24"/>
        </w:rPr>
      </w:pPr>
      <w:r>
        <w:rPr>
          <w:rFonts w:hint="eastAsia" w:ascii="宋体"/>
          <w:b/>
          <w:bCs w:val="0"/>
          <w:sz w:val="24"/>
        </w:rPr>
        <w:t>动量矩定理</w:t>
      </w:r>
    </w:p>
    <w:p>
      <w:pPr>
        <w:spacing w:line="276" w:lineRule="auto"/>
        <w:ind w:firstLine="480" w:firstLineChars="200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</w:rPr>
        <w:t>质点和质点系的动量矩，动量矩定理，刚体绕定轴的转动微分方程，刚体对轴的转动惯量，质点系相对于质心的动量矩定理，刚体的平面运动微分方程。</w:t>
      </w:r>
    </w:p>
    <w:p>
      <w:pPr>
        <w:numPr>
          <w:ilvl w:val="0"/>
          <w:numId w:val="3"/>
        </w:numPr>
        <w:spacing w:line="276" w:lineRule="auto"/>
        <w:ind w:left="845" w:leftChars="0" w:hanging="425" w:firstLineChars="0"/>
        <w:rPr>
          <w:rFonts w:hint="eastAsia" w:ascii="宋体"/>
          <w:b/>
          <w:bCs w:val="0"/>
          <w:sz w:val="24"/>
        </w:rPr>
      </w:pPr>
      <w:r>
        <w:rPr>
          <w:rFonts w:hint="eastAsia" w:ascii="宋体"/>
          <w:b/>
          <w:bCs w:val="0"/>
          <w:sz w:val="24"/>
        </w:rPr>
        <w:t>动能定理</w:t>
      </w:r>
    </w:p>
    <w:p>
      <w:pPr>
        <w:spacing w:line="276" w:lineRule="auto"/>
        <w:ind w:firstLine="480" w:firstLineChars="200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</w:rPr>
        <w:t>力所做的功的概念及计算，质点和质点系的动能，动能定理，功率、功率方程、机械效率，势力场、势能与机械能守恒定律，动能定理综合应用。</w:t>
      </w:r>
    </w:p>
    <w:p>
      <w:pPr>
        <w:numPr>
          <w:ilvl w:val="0"/>
          <w:numId w:val="3"/>
        </w:numPr>
        <w:spacing w:line="276" w:lineRule="auto"/>
        <w:ind w:left="845" w:leftChars="0" w:hanging="425" w:firstLineChars="0"/>
        <w:rPr>
          <w:rFonts w:hint="eastAsia" w:ascii="宋体"/>
          <w:b/>
          <w:bCs w:val="0"/>
          <w:sz w:val="24"/>
        </w:rPr>
      </w:pPr>
      <w:r>
        <w:rPr>
          <w:rFonts w:hint="eastAsia" w:ascii="宋体"/>
          <w:b/>
          <w:bCs w:val="0"/>
          <w:sz w:val="24"/>
        </w:rPr>
        <w:t>达朗贝尔原理</w:t>
      </w:r>
    </w:p>
    <w:p>
      <w:pPr>
        <w:spacing w:line="276" w:lineRule="auto"/>
        <w:ind w:firstLine="480" w:firstLineChars="200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</w:rPr>
        <w:t>惯性力的引入，达朗贝尔原理，质点系的达朗贝尔原理，刚体惯性力的简化，</w:t>
      </w:r>
      <w:r>
        <w:rPr>
          <w:rFonts w:hint="eastAsia" w:ascii="宋体"/>
          <w:bCs/>
          <w:sz w:val="24"/>
          <w:lang w:val="en-US" w:eastAsia="zh-CN"/>
        </w:rPr>
        <w:t>动静法的应用，</w:t>
      </w:r>
      <w:r>
        <w:rPr>
          <w:rFonts w:hint="eastAsia" w:ascii="宋体"/>
          <w:bCs/>
          <w:sz w:val="24"/>
        </w:rPr>
        <w:t>绕定轴转动刚体的轴承动约束力。</w:t>
      </w:r>
    </w:p>
    <w:p>
      <w:pPr>
        <w:numPr>
          <w:ilvl w:val="0"/>
          <w:numId w:val="3"/>
        </w:numPr>
        <w:spacing w:line="276" w:lineRule="auto"/>
        <w:ind w:left="845" w:leftChars="0" w:hanging="425" w:firstLineChars="0"/>
        <w:rPr>
          <w:rFonts w:hint="eastAsia" w:ascii="宋体"/>
          <w:b/>
          <w:bCs w:val="0"/>
          <w:sz w:val="24"/>
        </w:rPr>
      </w:pPr>
      <w:r>
        <w:rPr>
          <w:rFonts w:hint="eastAsia" w:ascii="宋体"/>
          <w:b/>
          <w:bCs w:val="0"/>
          <w:sz w:val="24"/>
        </w:rPr>
        <w:t>虚位移原理</w:t>
      </w:r>
    </w:p>
    <w:p>
      <w:pPr>
        <w:spacing w:line="276" w:lineRule="auto"/>
        <w:ind w:firstLine="480" w:firstLineChars="200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</w:rPr>
        <w:t>约束类型，虚位移与虚功的概念，虚位移原理及其应用。</w:t>
      </w:r>
    </w:p>
    <w:p>
      <w:pPr>
        <w:spacing w:line="276" w:lineRule="auto"/>
        <w:ind w:firstLine="480" w:firstLineChars="200"/>
        <w:rPr>
          <w:rFonts w:hint="eastAsia" w:ascii="方正书宋简体" w:eastAsia="方正书宋简体"/>
          <w:sz w:val="24"/>
        </w:rPr>
      </w:pPr>
    </w:p>
    <w:p>
      <w:pPr>
        <w:snapToGrid w:val="0"/>
        <w:spacing w:before="100" w:beforeAutospacing="1" w:after="100" w:afterAutospacing="1" w:line="276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二、参考书目</w:t>
      </w:r>
    </w:p>
    <w:p>
      <w:pPr>
        <w:rPr>
          <w:sz w:val="24"/>
        </w:rPr>
      </w:pPr>
      <w:r>
        <w:rPr>
          <w:rFonts w:hint="eastAsia"/>
          <w:sz w:val="24"/>
        </w:rPr>
        <w:t>1、《理论力学》第八版，哈尔滨工业大学理论力学教研室，高等教育出版社，20</w:t>
      </w:r>
      <w:r>
        <w:rPr>
          <w:sz w:val="24"/>
        </w:rPr>
        <w:t>16</w:t>
      </w:r>
      <w:r>
        <w:rPr>
          <w:rFonts w:hint="eastAsia"/>
          <w:sz w:val="24"/>
        </w:rPr>
        <w:t>年</w:t>
      </w:r>
    </w:p>
    <w:p>
      <w:pPr>
        <w:snapToGrid w:val="0"/>
        <w:spacing w:line="276" w:lineRule="auto"/>
        <w:jc w:val="center"/>
        <w:rPr>
          <w:rFonts w:ascii="黑体" w:eastAsia="黑体"/>
          <w:sz w:val="36"/>
        </w:rPr>
      </w:pPr>
    </w:p>
    <w:p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</w:p>
    <w:p>
      <w:pPr>
        <w:snapToGrid w:val="0"/>
        <w:spacing w:line="276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2024硕士研究生复试专业课程考试大纲</w:t>
      </w:r>
    </w:p>
    <w:p>
      <w:pPr>
        <w:snapToGrid w:val="0"/>
        <w:spacing w:before="100" w:beforeAutospacing="1" w:after="100" w:afterAutospacing="1" w:line="276" w:lineRule="auto"/>
        <w:rPr>
          <w:rFonts w:hint="eastAsia" w:eastAsia="黑体"/>
          <w:sz w:val="28"/>
          <w:lang w:eastAsia="zh-CN"/>
        </w:rPr>
      </w:pPr>
      <w:r>
        <w:rPr>
          <w:rFonts w:hint="eastAsia" w:eastAsia="黑体"/>
          <w:sz w:val="28"/>
        </w:rPr>
        <w:t>科目代码：0090</w:t>
      </w:r>
      <w:r>
        <w:rPr>
          <w:rFonts w:hint="eastAsia" w:eastAsia="黑体"/>
          <w:sz w:val="28"/>
          <w:lang w:val="en-US" w:eastAsia="zh-CN"/>
        </w:rPr>
        <w:t>8</w:t>
      </w:r>
    </w:p>
    <w:p>
      <w:pPr>
        <w:snapToGrid w:val="0"/>
        <w:spacing w:before="100" w:beforeAutospacing="1" w:after="100" w:afterAutospacing="1" w:line="276" w:lineRule="auto"/>
        <w:rPr>
          <w:b/>
          <w:bCs/>
          <w:sz w:val="28"/>
        </w:rPr>
      </w:pPr>
      <w:r>
        <w:rPr>
          <w:rFonts w:hint="eastAsia" w:eastAsia="黑体"/>
          <w:sz w:val="28"/>
        </w:rPr>
        <w:t>科目名称：</w:t>
      </w:r>
      <w:r>
        <w:rPr>
          <w:rFonts w:hint="eastAsia"/>
          <w:b/>
          <w:bCs/>
          <w:sz w:val="28"/>
        </w:rPr>
        <w:t xml:space="preserve">材料力学 </w:t>
      </w:r>
      <w:r>
        <w:rPr>
          <w:rFonts w:hint="eastAsia" w:ascii="宋体" w:hAnsi="宋体"/>
          <w:b/>
          <w:bCs/>
          <w:sz w:val="28"/>
          <w:szCs w:val="28"/>
        </w:rPr>
        <w:t>（100</w:t>
      </w:r>
      <w:r>
        <w:rPr>
          <w:rFonts w:ascii="宋体" w:hAnsi="宋体"/>
          <w:b/>
          <w:bCs/>
          <w:sz w:val="28"/>
          <w:szCs w:val="28"/>
        </w:rPr>
        <w:t>分）</w:t>
      </w:r>
    </w:p>
    <w:p>
      <w:pPr>
        <w:snapToGrid w:val="0"/>
        <w:spacing w:before="100" w:beforeAutospacing="1" w:after="100" w:afterAutospacing="1" w:line="276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一、考试大纲</w:t>
      </w:r>
    </w:p>
    <w:p>
      <w:pPr>
        <w:spacing w:line="276" w:lineRule="auto"/>
        <w:ind w:left="420"/>
        <w:rPr>
          <w:b/>
          <w:sz w:val="24"/>
        </w:rPr>
      </w:pPr>
      <w:r>
        <w:rPr>
          <w:rFonts w:hint="eastAsia"/>
          <w:b/>
          <w:sz w:val="24"/>
        </w:rPr>
        <w:t>1）几种基本变形形式下杆件的强度及刚度计算问题</w:t>
      </w:r>
    </w:p>
    <w:p>
      <w:pPr>
        <w:pStyle w:val="3"/>
        <w:spacing w:line="276" w:lineRule="auto"/>
        <w:ind w:left="660" w:hanging="240"/>
        <w:rPr>
          <w:sz w:val="24"/>
        </w:rPr>
      </w:pPr>
      <w:r>
        <w:rPr>
          <w:rFonts w:hint="eastAsia"/>
          <w:sz w:val="24"/>
        </w:rPr>
        <w:t>·轴向拉伸及压缩的概念、轴力图、横截面上的应力、许用应力及强度条件、轴向拉压杆的变形计算及胡克定律。</w:t>
      </w:r>
    </w:p>
    <w:p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·剪切的概念及实例。剪切与挤压的实用计算。</w:t>
      </w:r>
    </w:p>
    <w:p>
      <w:pPr>
        <w:spacing w:line="276" w:lineRule="auto"/>
        <w:ind w:left="660" w:leftChars="200" w:hanging="240" w:hangingChars="100"/>
        <w:rPr>
          <w:sz w:val="24"/>
        </w:rPr>
      </w:pPr>
      <w:r>
        <w:rPr>
          <w:rFonts w:hint="eastAsia"/>
          <w:sz w:val="24"/>
        </w:rPr>
        <w:t>·扭转的概念。圆轴横截面上的应力及切应力强度条件、切应力互等定理、剪切胡克定律。圆轴扭转角的计算公式及刚度条件 。扭转时弹塑性扭矩的计算。</w:t>
      </w:r>
    </w:p>
    <w:p>
      <w:pPr>
        <w:spacing w:line="276" w:lineRule="auto"/>
        <w:ind w:left="660" w:leftChars="200" w:hanging="240" w:hangingChars="100"/>
        <w:rPr>
          <w:sz w:val="24"/>
        </w:rPr>
      </w:pPr>
      <w:r>
        <w:rPr>
          <w:rFonts w:hint="eastAsia"/>
          <w:sz w:val="24"/>
        </w:rPr>
        <w:t>·平面弯曲的概念及实例。熟练绘制剪力图与弯矩图。梁横截面上的正应力、切应力计算公式及强度条件。用积分法及叠加法计算弯曲变形。梁的弹塑性弯矩的计算。</w:t>
      </w:r>
    </w:p>
    <w:p>
      <w:pPr>
        <w:spacing w:line="276" w:lineRule="auto"/>
        <w:rPr>
          <w:sz w:val="24"/>
        </w:rPr>
      </w:pPr>
    </w:p>
    <w:p>
      <w:pPr>
        <w:spacing w:line="276" w:lineRule="auto"/>
        <w:ind w:left="420"/>
        <w:rPr>
          <w:b/>
          <w:sz w:val="24"/>
        </w:rPr>
      </w:pPr>
      <w:r>
        <w:rPr>
          <w:rFonts w:hint="eastAsia"/>
          <w:b/>
          <w:sz w:val="24"/>
        </w:rPr>
        <w:t>2）超静定问题</w:t>
      </w:r>
    </w:p>
    <w:p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·轴向拉伸压缩超静定计算，温度应力及装配应力</w:t>
      </w:r>
    </w:p>
    <w:p>
      <w:pPr>
        <w:spacing w:line="276" w:lineRule="auto"/>
        <w:ind w:left="660" w:leftChars="200" w:hanging="240" w:hangingChars="100"/>
        <w:rPr>
          <w:sz w:val="24"/>
        </w:rPr>
      </w:pPr>
      <w:r>
        <w:rPr>
          <w:rFonts w:hint="eastAsia"/>
          <w:sz w:val="24"/>
        </w:rPr>
        <w:t>·求解超静定梁及其弯曲内力、弯曲应力、弯曲变形的综合性问题</w:t>
      </w:r>
    </w:p>
    <w:p>
      <w:pPr>
        <w:spacing w:line="276" w:lineRule="auto"/>
        <w:rPr>
          <w:sz w:val="24"/>
        </w:rPr>
      </w:pPr>
    </w:p>
    <w:p>
      <w:pPr>
        <w:spacing w:line="276" w:lineRule="auto"/>
        <w:ind w:left="420"/>
        <w:rPr>
          <w:b/>
          <w:sz w:val="24"/>
        </w:rPr>
      </w:pPr>
      <w:r>
        <w:rPr>
          <w:rFonts w:hint="eastAsia"/>
          <w:b/>
          <w:sz w:val="24"/>
        </w:rPr>
        <w:t>3）平面图形的几何性质</w:t>
      </w:r>
    </w:p>
    <w:p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·静矩、惯性矩、惯性积的定义、形心位置</w:t>
      </w:r>
    </w:p>
    <w:p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 xml:space="preserve">·惯性矩与惯性积的平行移轴公式，形心主轴的概念 </w:t>
      </w:r>
    </w:p>
    <w:p>
      <w:pPr>
        <w:spacing w:line="276" w:lineRule="auto"/>
        <w:rPr>
          <w:sz w:val="24"/>
        </w:rPr>
      </w:pPr>
    </w:p>
    <w:p>
      <w:pPr>
        <w:spacing w:line="276" w:lineRule="auto"/>
        <w:ind w:left="420"/>
        <w:rPr>
          <w:b/>
          <w:sz w:val="24"/>
        </w:rPr>
      </w:pPr>
      <w:r>
        <w:rPr>
          <w:rFonts w:hint="eastAsia"/>
          <w:b/>
          <w:sz w:val="24"/>
        </w:rPr>
        <w:t>4）能量法</w:t>
      </w:r>
    </w:p>
    <w:p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·外力功与变形能的计算</w:t>
      </w:r>
    </w:p>
    <w:p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·卡氏定理、莫尔定理及其应用</w:t>
      </w:r>
    </w:p>
    <w:p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·运用卡氏定理及莫尔定理解超静定问题</w:t>
      </w:r>
    </w:p>
    <w:p>
      <w:pPr>
        <w:spacing w:line="276" w:lineRule="auto"/>
        <w:rPr>
          <w:sz w:val="24"/>
        </w:rPr>
      </w:pPr>
    </w:p>
    <w:p>
      <w:pPr>
        <w:spacing w:line="276" w:lineRule="auto"/>
        <w:ind w:left="420"/>
        <w:rPr>
          <w:b/>
          <w:sz w:val="24"/>
        </w:rPr>
      </w:pPr>
      <w:r>
        <w:rPr>
          <w:rFonts w:hint="eastAsia"/>
          <w:b/>
          <w:sz w:val="24"/>
        </w:rPr>
        <w:t>5）应力状态及强度理论</w:t>
      </w:r>
    </w:p>
    <w:p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·应力状态的概念</w:t>
      </w:r>
    </w:p>
    <w:p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·运用解析法求平面应力状态下任意斜截面上的应力、主应力、最大切应力。</w:t>
      </w:r>
    </w:p>
    <w:p>
      <w:pPr>
        <w:spacing w:line="276" w:lineRule="auto"/>
        <w:ind w:left="420" w:leftChars="200" w:firstLine="240" w:firstLineChars="100"/>
        <w:rPr>
          <w:sz w:val="24"/>
        </w:rPr>
      </w:pPr>
      <w:r>
        <w:rPr>
          <w:rFonts w:hint="eastAsia"/>
          <w:sz w:val="24"/>
        </w:rPr>
        <w:t>梁的主应力迹线。应力圆的概念。平面应力状态下的广义胡克定律及其综</w:t>
      </w:r>
    </w:p>
    <w:p>
      <w:pPr>
        <w:spacing w:line="276" w:lineRule="auto"/>
        <w:ind w:left="420" w:leftChars="200" w:firstLine="240" w:firstLineChars="100"/>
        <w:rPr>
          <w:sz w:val="24"/>
        </w:rPr>
      </w:pPr>
      <w:r>
        <w:rPr>
          <w:rFonts w:hint="eastAsia"/>
          <w:sz w:val="24"/>
        </w:rPr>
        <w:t>合应用</w:t>
      </w:r>
    </w:p>
    <w:p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·空间应力状态下任一点主应力与最大切应力及三向应力圆</w:t>
      </w:r>
    </w:p>
    <w:p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·体积应变、体积改变比能与形状改变比能</w:t>
      </w:r>
    </w:p>
    <w:p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·材料的两种失效形式</w:t>
      </w:r>
    </w:p>
    <w:p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·四个古典强度理论的相当应力及强度条件的应用</w:t>
      </w:r>
    </w:p>
    <w:p>
      <w:pPr>
        <w:spacing w:line="276" w:lineRule="auto"/>
        <w:rPr>
          <w:sz w:val="24"/>
        </w:rPr>
      </w:pPr>
    </w:p>
    <w:p>
      <w:pPr>
        <w:spacing w:line="276" w:lineRule="auto"/>
        <w:ind w:left="420"/>
        <w:rPr>
          <w:b/>
          <w:sz w:val="24"/>
        </w:rPr>
      </w:pPr>
      <w:r>
        <w:rPr>
          <w:rFonts w:hint="eastAsia"/>
          <w:b/>
          <w:sz w:val="24"/>
        </w:rPr>
        <w:t>6）组合变形</w:t>
      </w:r>
    </w:p>
    <w:p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·斜弯曲、偏心压缩、拉伸与弯曲等组合变形时应力的计算及强度条件</w:t>
      </w:r>
    </w:p>
    <w:p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·截面核心的概念</w:t>
      </w:r>
    </w:p>
    <w:p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·弯扭组合及拉弯扭组合时的应力计算及强度条件</w:t>
      </w:r>
    </w:p>
    <w:p>
      <w:pPr>
        <w:spacing w:line="276" w:lineRule="auto"/>
        <w:rPr>
          <w:sz w:val="24"/>
        </w:rPr>
      </w:pPr>
    </w:p>
    <w:p>
      <w:pPr>
        <w:spacing w:line="276" w:lineRule="auto"/>
        <w:ind w:left="420"/>
        <w:rPr>
          <w:b/>
          <w:sz w:val="24"/>
        </w:rPr>
      </w:pPr>
      <w:r>
        <w:rPr>
          <w:rFonts w:hint="eastAsia"/>
          <w:b/>
          <w:sz w:val="24"/>
        </w:rPr>
        <w:t>7）压杆稳定</w:t>
      </w:r>
    </w:p>
    <w:p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·稳定的概念</w:t>
      </w:r>
    </w:p>
    <w:p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·各种支承时压杆的临界力、长度系数、临界应力、惯性半径及欧拉公式的</w:t>
      </w:r>
    </w:p>
    <w:p>
      <w:pPr>
        <w:spacing w:line="276" w:lineRule="auto"/>
        <w:ind w:left="420" w:leftChars="200" w:firstLine="240" w:firstLineChars="100"/>
        <w:rPr>
          <w:sz w:val="24"/>
        </w:rPr>
      </w:pPr>
      <w:r>
        <w:rPr>
          <w:rFonts w:hint="eastAsia"/>
          <w:sz w:val="24"/>
        </w:rPr>
        <w:t>适用范围</w:t>
      </w:r>
    </w:p>
    <w:p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·压杆的稳定校核、安全因数法、稳定系数法</w:t>
      </w:r>
    </w:p>
    <w:p>
      <w:pPr>
        <w:spacing w:line="276" w:lineRule="auto"/>
        <w:rPr>
          <w:sz w:val="24"/>
        </w:rPr>
      </w:pPr>
    </w:p>
    <w:p>
      <w:pPr>
        <w:spacing w:line="276" w:lineRule="auto"/>
        <w:ind w:left="420"/>
        <w:rPr>
          <w:b/>
          <w:sz w:val="24"/>
        </w:rPr>
      </w:pPr>
      <w:r>
        <w:rPr>
          <w:rFonts w:hint="eastAsia"/>
          <w:b/>
          <w:sz w:val="24"/>
        </w:rPr>
        <w:t>8）动应力计算</w:t>
      </w:r>
    </w:p>
    <w:p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·动应力的概念。匀加速直线运动、冲击载荷等情况下动荷系数的计算公式</w:t>
      </w:r>
    </w:p>
    <w:p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·交变应力及疲劳破坏的概念、材料及构件的疲劳极限、循环特征、应力幅</w:t>
      </w:r>
    </w:p>
    <w:p>
      <w:pPr>
        <w:spacing w:line="276" w:lineRule="auto"/>
        <w:ind w:left="420" w:leftChars="200" w:firstLine="240" w:firstLineChars="100"/>
        <w:rPr>
          <w:sz w:val="24"/>
        </w:rPr>
      </w:pPr>
      <w:r>
        <w:rPr>
          <w:rFonts w:hint="eastAsia"/>
          <w:sz w:val="24"/>
        </w:rPr>
        <w:t>值</w:t>
      </w:r>
    </w:p>
    <w:p>
      <w:pPr>
        <w:spacing w:line="276" w:lineRule="auto"/>
        <w:rPr>
          <w:sz w:val="24"/>
        </w:rPr>
      </w:pPr>
    </w:p>
    <w:p>
      <w:pPr>
        <w:snapToGrid w:val="0"/>
        <w:spacing w:before="100" w:beforeAutospacing="1" w:after="100" w:afterAutospacing="1" w:line="276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二、参考书目</w:t>
      </w:r>
    </w:p>
    <w:p>
      <w:pPr>
        <w:rPr>
          <w:sz w:val="24"/>
        </w:rPr>
      </w:pPr>
      <w:r>
        <w:rPr>
          <w:rFonts w:hint="eastAsia"/>
          <w:sz w:val="24"/>
        </w:rPr>
        <w:t>1、《材料力学》（第六版）孙训芳主编  高等教育出版社，201</w:t>
      </w:r>
      <w:r>
        <w:rPr>
          <w:sz w:val="24"/>
        </w:rPr>
        <w:t>9</w:t>
      </w:r>
    </w:p>
    <w:p>
      <w:pPr>
        <w:ind w:left="720" w:hanging="720" w:hangingChars="300"/>
        <w:rPr>
          <w:rFonts w:hint="eastAsia" w:ascii="黑体" w:eastAsia="黑体"/>
          <w:sz w:val="36"/>
        </w:rPr>
      </w:pPr>
      <w:r>
        <w:rPr>
          <w:rFonts w:hint="eastAsia"/>
          <w:sz w:val="24"/>
        </w:rPr>
        <w:t>2、《材料力学》，刘钊、王秋生主编 哈尔滨工业大学出版社，2</w:t>
      </w:r>
      <w:r>
        <w:rPr>
          <w:sz w:val="24"/>
        </w:rPr>
        <w:t>008</w:t>
      </w:r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6D202E"/>
    <w:multiLevelType w:val="singleLevel"/>
    <w:tmpl w:val="CD6D202E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1">
    <w:nsid w:val="FDA422B8"/>
    <w:multiLevelType w:val="singleLevel"/>
    <w:tmpl w:val="FDA422B8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2">
    <w:nsid w:val="6ED99014"/>
    <w:multiLevelType w:val="singleLevel"/>
    <w:tmpl w:val="6ED99014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dmOGI1YjcwOTFhZDEzNDFkYzIwNWI0MTFlYzI4NDAifQ=="/>
  </w:docVars>
  <w:rsids>
    <w:rsidRoot w:val="003A4D07"/>
    <w:rsid w:val="000846E1"/>
    <w:rsid w:val="0019130F"/>
    <w:rsid w:val="001C4EEE"/>
    <w:rsid w:val="001D76BC"/>
    <w:rsid w:val="001E2204"/>
    <w:rsid w:val="00250231"/>
    <w:rsid w:val="002D467D"/>
    <w:rsid w:val="00357F79"/>
    <w:rsid w:val="003A4D07"/>
    <w:rsid w:val="003C0C51"/>
    <w:rsid w:val="003F1AED"/>
    <w:rsid w:val="00474A8B"/>
    <w:rsid w:val="00490A3E"/>
    <w:rsid w:val="004D1766"/>
    <w:rsid w:val="006449A0"/>
    <w:rsid w:val="006D3FCC"/>
    <w:rsid w:val="007708BE"/>
    <w:rsid w:val="00815530"/>
    <w:rsid w:val="0085047C"/>
    <w:rsid w:val="00892A60"/>
    <w:rsid w:val="008C7C4B"/>
    <w:rsid w:val="008D5D6D"/>
    <w:rsid w:val="00900330"/>
    <w:rsid w:val="00983098"/>
    <w:rsid w:val="009858ED"/>
    <w:rsid w:val="009D6182"/>
    <w:rsid w:val="00A801CD"/>
    <w:rsid w:val="00AB0FB0"/>
    <w:rsid w:val="00D01DDD"/>
    <w:rsid w:val="00D03542"/>
    <w:rsid w:val="00D257F4"/>
    <w:rsid w:val="00DB589C"/>
    <w:rsid w:val="00DF4E45"/>
    <w:rsid w:val="00EA5C5A"/>
    <w:rsid w:val="00ED3CA4"/>
    <w:rsid w:val="1796225D"/>
    <w:rsid w:val="1CEC0D4D"/>
    <w:rsid w:val="22E46FFB"/>
    <w:rsid w:val="24FE653D"/>
    <w:rsid w:val="29F5567F"/>
    <w:rsid w:val="336F7AA2"/>
    <w:rsid w:val="49C15F96"/>
    <w:rsid w:val="4A8C5D73"/>
    <w:rsid w:val="4EB91F1C"/>
    <w:rsid w:val="52EF778B"/>
    <w:rsid w:val="60B6778F"/>
    <w:rsid w:val="69614E6D"/>
    <w:rsid w:val="7AC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left="700" w:leftChars="200" w:hanging="280" w:hangingChars="100"/>
    </w:pPr>
    <w:rPr>
      <w:sz w:val="28"/>
    </w:rPr>
  </w:style>
  <w:style w:type="paragraph" w:styleId="4">
    <w:name w:val="Body Text Indent 2"/>
    <w:basedOn w:val="1"/>
    <w:qFormat/>
    <w:uiPriority w:val="0"/>
    <w:pPr>
      <w:ind w:left="720" w:leftChars="343" w:firstLine="480" w:firstLineChars="200"/>
    </w:pPr>
    <w:rPr>
      <w:sz w:val="24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customStyle="1" w:styleId="12">
    <w:name w:val="页脚 字符"/>
    <w:link w:val="6"/>
    <w:qFormat/>
    <w:uiPriority w:val="0"/>
    <w:rPr>
      <w:kern w:val="2"/>
      <w:sz w:val="18"/>
      <w:szCs w:val="18"/>
    </w:rPr>
  </w:style>
  <w:style w:type="character" w:customStyle="1" w:styleId="13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4">
    <w:name w:val="标题 3 字符"/>
    <w:basedOn w:val="10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hit</Company>
  <Pages>6</Pages>
  <Words>359</Words>
  <Characters>2047</Characters>
  <Lines>17</Lines>
  <Paragraphs>4</Paragraphs>
  <TotalTime>12</TotalTime>
  <ScaleCrop>false</ScaleCrop>
  <LinksUpToDate>false</LinksUpToDate>
  <CharactersWithSpaces>2402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2023-09-28T10:55:00Z</dcterms:created>
  <dc:creator>luizhao</dc:creator>
  <cp:lastModifiedBy>糖块儿</cp:lastModifiedBy>
  <cp:lastPrinted>2008-03-13T08:52:00Z</cp:lastPrinted>
  <dcterms:modified xsi:type="dcterms:W3CDTF">2023-10-07T02:07:20Z</dcterms:modified>
  <dc:title>硕士生入学专业基础课考试大纲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2052-11.1.0.9914</vt:lpwstr>
  </property>
  <property fmtid="{D5CDD505-2E9C-101B-9397-08002B2CF9AE}" pid="4" name="ICV">
    <vt:lpwstr>8714481E57904738BD298B8DF607BC80_13</vt:lpwstr>
  </property>
</Properties>
</file>