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CB12" w14:textId="77777777" w:rsidR="00A13506" w:rsidRDefault="00A13506" w:rsidP="00A13506">
      <w:pPr>
        <w:spacing w:afterLines="150" w:after="468" w:line="600" w:lineRule="exact"/>
        <w:ind w:firstLineChars="0" w:firstLine="0"/>
        <w:jc w:val="left"/>
        <w:rPr>
          <w:rFonts w:eastAsia="方正仿宋简体" w:cs="Times New Roman"/>
          <w:sz w:val="32"/>
          <w:szCs w:val="32"/>
        </w:rPr>
      </w:pPr>
      <w:r>
        <w:rPr>
          <w:rFonts w:eastAsia="方正仿宋简体" w:cs="Times New Roman" w:hint="eastAsia"/>
          <w:sz w:val="32"/>
          <w:szCs w:val="32"/>
        </w:rPr>
        <w:t>附件</w:t>
      </w:r>
      <w:r>
        <w:rPr>
          <w:rFonts w:eastAsia="方正仿宋简体" w:cs="Times New Roman" w:hint="eastAsia"/>
          <w:sz w:val="32"/>
          <w:szCs w:val="32"/>
        </w:rPr>
        <w:t>1</w:t>
      </w:r>
      <w:r>
        <w:rPr>
          <w:rFonts w:eastAsia="方正仿宋简体" w:cs="Times New Roman" w:hint="eastAsia"/>
          <w:sz w:val="32"/>
          <w:szCs w:val="32"/>
        </w:rPr>
        <w:t>：</w:t>
      </w:r>
    </w:p>
    <w:p w14:paraId="0B5C0F8F" w14:textId="512EC14F" w:rsidR="00372C29" w:rsidRDefault="000E294F" w:rsidP="00372C29">
      <w:pPr>
        <w:spacing w:line="600" w:lineRule="exact"/>
        <w:ind w:firstLineChars="0" w:firstLine="0"/>
        <w:jc w:val="center"/>
        <w:rPr>
          <w:rFonts w:ascii="方正小标宋简体" w:eastAsia="方正小标宋简体"/>
          <w:bCs/>
          <w:sz w:val="44"/>
          <w:szCs w:val="44"/>
        </w:rPr>
      </w:pPr>
      <w:r w:rsidRPr="00372C29">
        <w:rPr>
          <w:rFonts w:ascii="方正小标宋简体" w:eastAsia="方正小标宋简体" w:hint="eastAsia"/>
          <w:bCs/>
          <w:sz w:val="44"/>
          <w:szCs w:val="44"/>
        </w:rPr>
        <w:t>土木工程学院本科生导师交流指导</w:t>
      </w:r>
      <w:r w:rsidR="00003682" w:rsidRPr="00372C29">
        <w:rPr>
          <w:rFonts w:ascii="方正小标宋简体" w:eastAsia="方正小标宋简体" w:hint="eastAsia"/>
          <w:bCs/>
          <w:sz w:val="44"/>
          <w:szCs w:val="44"/>
        </w:rPr>
        <w:t>重点</w:t>
      </w:r>
    </w:p>
    <w:p w14:paraId="1EA409A1" w14:textId="761E8187" w:rsidR="001473F7" w:rsidRPr="00372C29" w:rsidRDefault="000E294F" w:rsidP="00372C29">
      <w:pPr>
        <w:spacing w:afterLines="150" w:after="468" w:line="700" w:lineRule="exact"/>
        <w:ind w:firstLineChars="0" w:firstLine="0"/>
        <w:jc w:val="center"/>
        <w:rPr>
          <w:rFonts w:ascii="方正小标宋简体" w:eastAsia="方正小标宋简体"/>
          <w:bCs/>
          <w:sz w:val="44"/>
          <w:szCs w:val="44"/>
        </w:rPr>
      </w:pPr>
      <w:r w:rsidRPr="00372C29">
        <w:rPr>
          <w:rFonts w:ascii="方正小标宋简体" w:eastAsia="方正小标宋简体" w:hint="eastAsia"/>
          <w:bCs/>
          <w:sz w:val="44"/>
          <w:szCs w:val="44"/>
        </w:rPr>
        <w:t>内容参考</w:t>
      </w:r>
    </w:p>
    <w:p w14:paraId="7BA56B49" w14:textId="6B5CA4F1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每一学期，总结分析学生上学期总体情况及本学期规划，掌握学生思想</w:t>
      </w:r>
      <w:r w:rsidR="00003682" w:rsidRPr="00372C29">
        <w:rPr>
          <w:rFonts w:eastAsia="方正仿宋简体" w:cs="Times New Roman"/>
          <w:sz w:val="32"/>
          <w:szCs w:val="32"/>
        </w:rPr>
        <w:t>、</w:t>
      </w:r>
      <w:r w:rsidRPr="00372C29">
        <w:rPr>
          <w:rFonts w:eastAsia="方正仿宋简体" w:cs="Times New Roman"/>
          <w:sz w:val="32"/>
          <w:szCs w:val="32"/>
        </w:rPr>
        <w:t>学习</w:t>
      </w:r>
      <w:r w:rsidR="00003682" w:rsidRPr="00372C29">
        <w:rPr>
          <w:rFonts w:eastAsia="方正仿宋简体" w:cs="Times New Roman"/>
          <w:sz w:val="32"/>
          <w:szCs w:val="32"/>
        </w:rPr>
        <w:t>等</w:t>
      </w:r>
      <w:r w:rsidRPr="00372C29">
        <w:rPr>
          <w:rFonts w:eastAsia="方正仿宋简体" w:cs="Times New Roman"/>
          <w:sz w:val="32"/>
          <w:szCs w:val="32"/>
        </w:rPr>
        <w:t>情况，关注学生生活、情感及各类特殊学生情况。</w:t>
      </w:r>
    </w:p>
    <w:p w14:paraId="071E183B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ascii="黑体" w:eastAsia="黑体" w:hAnsi="黑体" w:cs="Times New Roman"/>
          <w:bCs/>
          <w:sz w:val="32"/>
          <w:szCs w:val="32"/>
        </w:rPr>
        <w:t>一、大一年级</w:t>
      </w:r>
    </w:p>
    <w:p w14:paraId="1B562BF6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大一年级学生刚刚走进大学校门，面对崭新的大学生活，他们对于即将开始的本科生涯与所学专业充满着好奇与向往。大一年级课程主要为公共基础课，是后续专业课程学习的基础。大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伊始与本科生导师的促膝长谈，往往会对本科生的长期发展起到举足轻重的作用。</w:t>
      </w:r>
    </w:p>
    <w:p w14:paraId="0C71E456" w14:textId="1070290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1.</w:t>
      </w:r>
      <w:r w:rsidR="00372C29">
        <w:rPr>
          <w:rFonts w:eastAsia="方正仿宋简体" w:cs="Times New Roman"/>
          <w:sz w:val="32"/>
          <w:szCs w:val="32"/>
        </w:rPr>
        <w:t>必谈内容</w:t>
      </w:r>
    </w:p>
    <w:p w14:paraId="04BDB505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）介绍学生所学专业，增强学生对于专业的认同感，引导学生在大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学年结束面对转专业的机会时做出明智选择。可以通过展示土木学院实力、介绍行业发展状况、讲述往届优秀学生案例、分析专业学习前景等方法，帮助学生正确理解专业形势，鼓励学生刻苦学好专业本领，培养学生做行业精英人才。</w:t>
      </w:r>
    </w:p>
    <w:p w14:paraId="5A1672FB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）介绍大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年度项目。哈尔滨工业大学大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年度项目</w:t>
      </w:r>
      <w:r w:rsidRPr="00372C29">
        <w:rPr>
          <w:rFonts w:eastAsia="方正仿宋简体" w:cs="Times New Roman"/>
          <w:sz w:val="32"/>
          <w:szCs w:val="32"/>
        </w:rPr>
        <w:lastRenderedPageBreak/>
        <w:t>计划是土木</w:t>
      </w:r>
      <w:r w:rsidR="001B1775" w:rsidRPr="00372C29">
        <w:rPr>
          <w:rFonts w:eastAsia="方正仿宋简体" w:cs="Times New Roman"/>
          <w:sz w:val="32"/>
          <w:szCs w:val="32"/>
        </w:rPr>
        <w:t>工程</w:t>
      </w:r>
      <w:r w:rsidRPr="00372C29">
        <w:rPr>
          <w:rFonts w:eastAsia="方正仿宋简体" w:cs="Times New Roman"/>
          <w:sz w:val="32"/>
          <w:szCs w:val="32"/>
        </w:rPr>
        <w:t>学院大一年级学生全体参与的训练活动，旨在加强学生综合研究素质与创新能力的训练。导师应当介绍大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年度项目基本情况，对学生选择项目导师，寻找立项题目进行指导。</w:t>
      </w:r>
    </w:p>
    <w:p w14:paraId="46CA1551" w14:textId="4C2E2781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3</w:t>
      </w:r>
      <w:r w:rsidRPr="00372C29">
        <w:rPr>
          <w:rFonts w:eastAsia="方正仿宋简体" w:cs="Times New Roman"/>
          <w:sz w:val="32"/>
          <w:szCs w:val="32"/>
        </w:rPr>
        <w:t>）关注学生课业。大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课程是专业学习的基础，同时在大学四年总成绩中</w:t>
      </w:r>
      <w:proofErr w:type="gramStart"/>
      <w:r w:rsidRPr="00372C29">
        <w:rPr>
          <w:rFonts w:eastAsia="方正仿宋简体" w:cs="Times New Roman"/>
          <w:sz w:val="32"/>
          <w:szCs w:val="32"/>
        </w:rPr>
        <w:t>占比较</w:t>
      </w:r>
      <w:proofErr w:type="gramEnd"/>
      <w:r w:rsidRPr="00372C29">
        <w:rPr>
          <w:rFonts w:eastAsia="方正仿宋简体" w:cs="Times New Roman"/>
          <w:sz w:val="32"/>
          <w:szCs w:val="32"/>
        </w:rPr>
        <w:t>大。导师应当指出大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课程学习的重要意义，帮助学生找到合理高效的学习方法，督促学生努力学习课程知识。对于学生成绩出现不及格</w:t>
      </w:r>
      <w:proofErr w:type="gramStart"/>
      <w:r w:rsidRPr="00372C29">
        <w:rPr>
          <w:rFonts w:eastAsia="方正仿宋简体" w:cs="Times New Roman"/>
          <w:sz w:val="32"/>
          <w:szCs w:val="32"/>
        </w:rPr>
        <w:t>甚至挂科的</w:t>
      </w:r>
      <w:proofErr w:type="gramEnd"/>
      <w:r w:rsidRPr="00372C29">
        <w:rPr>
          <w:rFonts w:eastAsia="方正仿宋简体" w:cs="Times New Roman"/>
          <w:sz w:val="32"/>
          <w:szCs w:val="32"/>
        </w:rPr>
        <w:t>，进行批评与教导，在大一年级就把好入口关。</w:t>
      </w:r>
    </w:p>
    <w:p w14:paraId="21AE5E0D" w14:textId="0BD7DAF5" w:rsidR="00372C29" w:rsidRDefault="00372C29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>
        <w:rPr>
          <w:rFonts w:eastAsia="方正仿宋简体" w:cs="Times New Roman" w:hint="eastAsia"/>
          <w:sz w:val="32"/>
          <w:szCs w:val="32"/>
        </w:rPr>
        <w:t>（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eastAsia="方正仿宋简体" w:cs="Times New Roman" w:hint="eastAsia"/>
          <w:sz w:val="32"/>
          <w:szCs w:val="32"/>
        </w:rPr>
        <w:t>）进行国家安全教育与反诈教育。</w:t>
      </w:r>
    </w:p>
    <w:p w14:paraId="529D03B5" w14:textId="2AA3688C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2.</w:t>
      </w:r>
      <w:r w:rsidR="00372C29">
        <w:rPr>
          <w:rFonts w:eastAsia="方正仿宋简体" w:cs="Times New Roman"/>
          <w:sz w:val="32"/>
          <w:szCs w:val="32"/>
        </w:rPr>
        <w:t>选谈内容</w:t>
      </w:r>
    </w:p>
    <w:p w14:paraId="60660D51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指导学生合理安排时间，学会处理学习与娱乐的关系、学业与社团的关系。大一年级学生初入校园，对于新事物充满新鲜感。同时他们刚刚离开家庭结束高中生活，容易在从高中到大学的过渡期变得松懈。导师应当指出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学业成绩对于学生专业学习与个人发展的重要意义，引导学生合理安排课余时间。</w:t>
      </w:r>
    </w:p>
    <w:p w14:paraId="3F03DB89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帮助学生开展个人生涯规划。对于有自己的想法，主观能动性强的学生，积极帮助学生开展职业生涯规划，通过讲解专业方向、就业渠道、升学途径等，使学生对于未来发展路径有基本了解。结合学生自身特点，帮助学生自我分析确立发展目标。</w:t>
      </w:r>
    </w:p>
    <w:p w14:paraId="73C673F4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3</w:t>
      </w:r>
      <w:r w:rsidRPr="00372C29">
        <w:rPr>
          <w:rFonts w:eastAsia="方正仿宋简体" w:cs="Times New Roman"/>
          <w:sz w:val="32"/>
          <w:szCs w:val="32"/>
        </w:rPr>
        <w:t>）介绍本专业开展的各项竞赛活动。本科生导师可以从专业的视角，介绍各项专业竞赛的特点与意义，鼓励与指导学生踊跃投身到学科竞赛中去，全面提高各项素质与能力。</w:t>
      </w:r>
    </w:p>
    <w:p w14:paraId="118BC1F3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4</w:t>
      </w:r>
      <w:r w:rsidRPr="00372C29">
        <w:rPr>
          <w:rFonts w:eastAsia="方正仿宋简体" w:cs="Times New Roman"/>
          <w:sz w:val="32"/>
          <w:szCs w:val="32"/>
        </w:rPr>
        <w:t>）组织</w:t>
      </w:r>
      <w:proofErr w:type="gramStart"/>
      <w:r w:rsidRPr="00372C29">
        <w:rPr>
          <w:rFonts w:eastAsia="方正仿宋简体" w:cs="Times New Roman"/>
          <w:sz w:val="32"/>
          <w:szCs w:val="32"/>
        </w:rPr>
        <w:t>不</w:t>
      </w:r>
      <w:proofErr w:type="gramEnd"/>
      <w:r w:rsidRPr="00372C29">
        <w:rPr>
          <w:rFonts w:eastAsia="方正仿宋简体" w:cs="Times New Roman"/>
          <w:sz w:val="32"/>
          <w:szCs w:val="32"/>
        </w:rPr>
        <w:t>同年级本科生进行交流互动。导师介绍其所指导的高年级学生与大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新生互动交流，可以增进与大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新生的沟通交流效果。特别是优秀的高年级学生的成长经历分享与个人感悟交流，对于大</w:t>
      </w:r>
      <w:proofErr w:type="gramStart"/>
      <w:r w:rsidRPr="00372C29">
        <w:rPr>
          <w:rFonts w:eastAsia="方正仿宋简体" w:cs="Times New Roman"/>
          <w:sz w:val="32"/>
          <w:szCs w:val="32"/>
        </w:rPr>
        <w:t>一</w:t>
      </w:r>
      <w:proofErr w:type="gramEnd"/>
      <w:r w:rsidRPr="00372C29">
        <w:rPr>
          <w:rFonts w:eastAsia="方正仿宋简体" w:cs="Times New Roman"/>
          <w:sz w:val="32"/>
          <w:szCs w:val="32"/>
        </w:rPr>
        <w:t>新生有很大的启发意义。</w:t>
      </w:r>
    </w:p>
    <w:p w14:paraId="125526C0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5</w:t>
      </w:r>
      <w:r w:rsidRPr="00372C29">
        <w:rPr>
          <w:rFonts w:eastAsia="方正仿宋简体" w:cs="Times New Roman"/>
          <w:sz w:val="32"/>
          <w:szCs w:val="32"/>
        </w:rPr>
        <w:t>）了解学生家庭情况，了解学生的各项基本情况，关注学生的生活心理状况，对特殊学生开展特殊关爱。</w:t>
      </w:r>
    </w:p>
    <w:p w14:paraId="1745A40A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ascii="黑体" w:eastAsia="黑体" w:hAnsi="黑体" w:cs="Times New Roman"/>
          <w:bCs/>
          <w:sz w:val="32"/>
          <w:szCs w:val="32"/>
        </w:rPr>
        <w:t>二、大二年级</w:t>
      </w:r>
    </w:p>
    <w:p w14:paraId="60FDC7C4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大二年级学生已经逐渐适应大学生活，逐渐丧失对于校园的新鲜感，容易</w:t>
      </w:r>
      <w:r w:rsidRPr="00372C29">
        <w:rPr>
          <w:rFonts w:ascii="方正仿宋简体" w:eastAsia="方正仿宋简体" w:hAnsi="方正仿宋简体" w:cs="Times New Roman"/>
          <w:sz w:val="32"/>
          <w:szCs w:val="32"/>
        </w:rPr>
        <w:t>出现“大二现象”。在</w:t>
      </w:r>
      <w:r w:rsidRPr="00372C29">
        <w:rPr>
          <w:rFonts w:eastAsia="方正仿宋简体" w:cs="Times New Roman"/>
          <w:sz w:val="32"/>
          <w:szCs w:val="32"/>
        </w:rPr>
        <w:t>进入自主学习阶段后，学业上出</w:t>
      </w:r>
      <w:r w:rsidRPr="00372C29">
        <w:rPr>
          <w:rFonts w:ascii="方正仿宋简体" w:eastAsia="方正仿宋简体" w:hAnsi="方正仿宋简体" w:cs="Times New Roman"/>
          <w:sz w:val="32"/>
          <w:szCs w:val="32"/>
        </w:rPr>
        <w:t>现“两极分化”。有的学生学习目标很明确，开始对专业问题进行研究，也会主动与老师讨论。与之相反，有的学生则表现出了对大学学习的不在状态，无法向老师提出与专业相关的问题，学习非常被动。本科生导师应当主动发现学生身上存在的种种问题，帮助学生破除</w:t>
      </w:r>
      <w:r w:rsidR="00F84F36" w:rsidRPr="00372C29">
        <w:rPr>
          <w:rFonts w:ascii="方正仿宋简体" w:eastAsia="方正仿宋简体" w:hAnsi="方正仿宋简体" w:cs="Times New Roman"/>
          <w:sz w:val="32"/>
          <w:szCs w:val="32"/>
        </w:rPr>
        <w:t>“</w:t>
      </w:r>
      <w:r w:rsidRPr="00372C29">
        <w:rPr>
          <w:rFonts w:ascii="方正仿宋简体" w:eastAsia="方正仿宋简体" w:hAnsi="方正仿宋简体" w:cs="Times New Roman"/>
          <w:sz w:val="32"/>
          <w:szCs w:val="32"/>
        </w:rPr>
        <w:t>大二现象</w:t>
      </w:r>
      <w:r w:rsidR="00F84F36" w:rsidRPr="00372C29">
        <w:rPr>
          <w:rFonts w:ascii="方正仿宋简体" w:eastAsia="方正仿宋简体" w:hAnsi="方正仿宋简体" w:cs="Times New Roman"/>
          <w:sz w:val="32"/>
          <w:szCs w:val="32"/>
        </w:rPr>
        <w:t>”</w:t>
      </w:r>
      <w:r w:rsidRPr="00372C29">
        <w:rPr>
          <w:rFonts w:ascii="方正仿宋简体" w:eastAsia="方正仿宋简体" w:hAnsi="方正仿宋简体" w:cs="Times New Roman"/>
          <w:sz w:val="32"/>
          <w:szCs w:val="32"/>
        </w:rPr>
        <w:t>。</w:t>
      </w:r>
    </w:p>
    <w:p w14:paraId="556F2DEB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1.</w:t>
      </w:r>
      <w:r w:rsidRPr="00372C29">
        <w:rPr>
          <w:rFonts w:eastAsia="方正仿宋简体" w:cs="Times New Roman"/>
          <w:sz w:val="32"/>
          <w:szCs w:val="32"/>
        </w:rPr>
        <w:t>必谈内容</w:t>
      </w:r>
    </w:p>
    <w:p w14:paraId="70A9A182" w14:textId="7C8BA2BB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="00641081">
        <w:rPr>
          <w:rFonts w:eastAsia="方正仿宋简体" w:cs="Times New Roman"/>
          <w:sz w:val="32"/>
          <w:szCs w:val="32"/>
        </w:rPr>
        <w:t>）专业分流。在</w:t>
      </w:r>
      <w:r w:rsidRPr="00372C29">
        <w:rPr>
          <w:rFonts w:eastAsia="方正仿宋简体" w:cs="Times New Roman"/>
          <w:sz w:val="32"/>
          <w:szCs w:val="32"/>
        </w:rPr>
        <w:t>第二</w:t>
      </w:r>
      <w:r w:rsidR="00641081">
        <w:rPr>
          <w:rFonts w:eastAsia="方正仿宋简体" w:cs="Times New Roman" w:hint="eastAsia"/>
          <w:sz w:val="32"/>
          <w:szCs w:val="32"/>
        </w:rPr>
        <w:t>学年</w:t>
      </w:r>
      <w:r w:rsidRPr="00372C29">
        <w:rPr>
          <w:rFonts w:eastAsia="方正仿宋简体" w:cs="Times New Roman"/>
          <w:sz w:val="32"/>
          <w:szCs w:val="32"/>
        </w:rPr>
        <w:t>结束</w:t>
      </w:r>
      <w:r w:rsidR="00641081">
        <w:rPr>
          <w:rFonts w:eastAsia="方正仿宋简体" w:cs="Times New Roman" w:hint="eastAsia"/>
          <w:sz w:val="32"/>
          <w:szCs w:val="32"/>
        </w:rPr>
        <w:t>前</w:t>
      </w:r>
      <w:r w:rsidRPr="00372C29">
        <w:rPr>
          <w:rFonts w:eastAsia="方正仿宋简体" w:cs="Times New Roman"/>
          <w:sz w:val="32"/>
          <w:szCs w:val="32"/>
        </w:rPr>
        <w:t>，会结合学生个人志愿与学业情况进行专业分流。结合导师自身所在学科，讲解本学科方向的基本情况，基本课程，培养模式、发展前景、科研工作。同时也为学生介绍各个不同专业方向的各自特点特色，有效帮助学生结合自身特点与兴趣，做出合理选择。同时通过介绍专业分流，引导学生努力学习，在专业分流之中取得优势。</w:t>
      </w:r>
    </w:p>
    <w:p w14:paraId="1DC65FB0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主动了解学业成绩。大一年级到大二年级，特别是大二学年的第一学期，容易出现明显的成绩滑坡。这就需要本科生导师主动了解学生学习情况，特别关注是否有课程存在不及格与挂科，督促学生努力弥补不足。对于成绩出现问题的学生，可以提示学生在大二学习对于本科顺利毕业的重要性，引起学生自身重视。同时要深入交流，帮助学生破除迷茫情绪，积极学习生活，从根本上有所改观。</w:t>
      </w:r>
    </w:p>
    <w:p w14:paraId="58F44306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3</w:t>
      </w:r>
      <w:r w:rsidRPr="00372C29">
        <w:rPr>
          <w:rFonts w:eastAsia="方正仿宋简体" w:cs="Times New Roman"/>
          <w:sz w:val="32"/>
          <w:szCs w:val="32"/>
        </w:rPr>
        <w:t>）介绍大学生创新创业训练计划。大学生创新创业计划是学生自主申报的训练项目，包括创新训练与创业训练。本科生导师可以主动为学生搭建平台，引导具有较高主观能动性的学生参与到科研工作中来，增强学生的学术能力，培养学生的学术素养。也可以介绍寻找指导教师、确定大创题目的经验与方法，为学生开展大创工作提供有力支持。</w:t>
      </w:r>
      <w:bookmarkStart w:id="0" w:name="_GoBack"/>
      <w:bookmarkEnd w:id="0"/>
    </w:p>
    <w:p w14:paraId="43EF538C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2.</w:t>
      </w:r>
      <w:r w:rsidRPr="00372C29">
        <w:rPr>
          <w:rFonts w:eastAsia="方正仿宋简体" w:cs="Times New Roman"/>
          <w:sz w:val="32"/>
          <w:szCs w:val="32"/>
        </w:rPr>
        <w:t>选谈内容</w:t>
      </w:r>
    </w:p>
    <w:p w14:paraId="152D9DAD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了解学生生活情况，引导鼓励学生远离游戏，走出寝室，培养良好的生活习惯。大二年级往往会形成玩电脑游戏的不良风气，导师可以鼓励学生积极进行体育锻炼，参与科研活动，增大交际范围，帮助学生摆脱网络游戏的不良影响。</w:t>
      </w:r>
    </w:p>
    <w:p w14:paraId="29489762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）了解学生参与学科竞赛情况，从专业角度，对学生进行指导。大二年级参与学科竞赛学生人数较多，导师可以积极了解学生参与竞赛状况，并对学生的竞赛活动展开指导。</w:t>
      </w:r>
    </w:p>
    <w:p w14:paraId="60D07CFA" w14:textId="77777777" w:rsidR="00372C29" w:rsidRDefault="000E294F" w:rsidP="00372C29">
      <w:pPr>
        <w:spacing w:line="60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372C29">
        <w:rPr>
          <w:rFonts w:ascii="黑体" w:eastAsia="黑体" w:hAnsi="黑体" w:cs="Times New Roman"/>
          <w:bCs/>
          <w:sz w:val="32"/>
          <w:szCs w:val="32"/>
        </w:rPr>
        <w:t>三、大三年级</w:t>
      </w:r>
    </w:p>
    <w:p w14:paraId="41DAA0EB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大三年级是学生专业分流后的第一年，许多学生对专业情况以及就业前景并不明朗，面临找工作、考研等未来职业规划会出现困惑，加之专业课程难度较大，部分学生甚至会产生自暴自弃心理，需要本科生导师及时予以了解并疏解困惑。大三结束也是保</w:t>
      </w:r>
      <w:proofErr w:type="gramStart"/>
      <w:r w:rsidRPr="00372C29">
        <w:rPr>
          <w:rFonts w:eastAsia="方正仿宋简体" w:cs="Times New Roman"/>
          <w:sz w:val="32"/>
          <w:szCs w:val="32"/>
        </w:rPr>
        <w:t>研</w:t>
      </w:r>
      <w:proofErr w:type="gramEnd"/>
      <w:r w:rsidRPr="00372C29">
        <w:rPr>
          <w:rFonts w:eastAsia="方正仿宋简体" w:cs="Times New Roman"/>
          <w:sz w:val="32"/>
          <w:szCs w:val="32"/>
        </w:rPr>
        <w:t>名额确定的时期，许多学生已经或准备开始联系未来研究生导师，本科生导师在此时应对学生的意向学校进行合理引导，避免不理智的导师选择。</w:t>
      </w:r>
    </w:p>
    <w:p w14:paraId="0B1B1E7D" w14:textId="77777777" w:rsid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1.</w:t>
      </w:r>
      <w:r w:rsidR="00372C29">
        <w:rPr>
          <w:rFonts w:eastAsia="方正仿宋简体" w:cs="Times New Roman"/>
          <w:sz w:val="32"/>
          <w:szCs w:val="32"/>
        </w:rPr>
        <w:t>必谈内容</w:t>
      </w:r>
    </w:p>
    <w:p w14:paraId="6969A46B" w14:textId="499F9B71" w:rsidR="001473F7" w:rsidRPr="00372C29" w:rsidRDefault="000E294F" w:rsidP="00372C29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）学业情况：部分学生仍存在</w:t>
      </w:r>
      <w:proofErr w:type="gramStart"/>
      <w:r w:rsidRPr="00372C29">
        <w:rPr>
          <w:rFonts w:eastAsia="方正仿宋简体" w:cs="Times New Roman"/>
          <w:sz w:val="32"/>
          <w:szCs w:val="32"/>
        </w:rPr>
        <w:t>挂科重修</w:t>
      </w:r>
      <w:proofErr w:type="gramEnd"/>
      <w:r w:rsidRPr="00372C29">
        <w:rPr>
          <w:rFonts w:eastAsia="方正仿宋简体" w:cs="Times New Roman"/>
          <w:sz w:val="32"/>
          <w:szCs w:val="32"/>
        </w:rPr>
        <w:t>的课程</w:t>
      </w:r>
      <w:r w:rsidR="00372C29">
        <w:rPr>
          <w:rFonts w:eastAsia="方正仿宋简体" w:cs="Times New Roman"/>
          <w:sz w:val="32"/>
          <w:szCs w:val="32"/>
        </w:rPr>
        <w:t>，需了解其对课程掌握程度，以及能否顺利毕业的情况，必要时联系</w:t>
      </w:r>
      <w:r w:rsidR="00372C29">
        <w:rPr>
          <w:rFonts w:eastAsia="方正仿宋简体" w:cs="Times New Roman" w:hint="eastAsia"/>
          <w:sz w:val="32"/>
          <w:szCs w:val="32"/>
        </w:rPr>
        <w:t>任课教师</w:t>
      </w:r>
      <w:r w:rsidRPr="00372C29">
        <w:rPr>
          <w:rFonts w:eastAsia="方正仿宋简体" w:cs="Times New Roman"/>
          <w:sz w:val="32"/>
          <w:szCs w:val="32"/>
        </w:rPr>
        <w:t>帮助其学业。以及需要提醒学生部分特殊学分，如创新学分，文化素质学分需在本年度进行提前规划；</w:t>
      </w:r>
    </w:p>
    <w:p w14:paraId="0C56D4DC" w14:textId="41D3676C" w:rsidR="00142BC8" w:rsidRP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）职业规划：对于选择就业学生，应对学生的个人规划予以一定指导。</w:t>
      </w:r>
      <w:r w:rsidR="00142BC8" w:rsidRPr="00372C29">
        <w:rPr>
          <w:rFonts w:eastAsia="方正仿宋简体" w:cs="Times New Roman"/>
          <w:sz w:val="32"/>
          <w:szCs w:val="32"/>
        </w:rPr>
        <w:t>强调实习对未来就业的帮助，提前丰富个人简历，并强调在大三一年中尽快丰富个人简历。</w:t>
      </w:r>
    </w:p>
    <w:p w14:paraId="7B5161DF" w14:textId="77777777" w:rsidR="001473F7" w:rsidRP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2.</w:t>
      </w:r>
      <w:r w:rsidRPr="00372C29">
        <w:rPr>
          <w:rFonts w:eastAsia="方正仿宋简体" w:cs="Times New Roman"/>
          <w:sz w:val="32"/>
          <w:szCs w:val="32"/>
        </w:rPr>
        <w:t>选谈内容</w:t>
      </w:r>
    </w:p>
    <w:p w14:paraId="7C24A3DD" w14:textId="77777777" w:rsidR="001473F7" w:rsidRP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）心理：如学生出现过或表现出有心理或极端情绪，及时沟通并进行记录，与相关辅导员及副书记进行联系沟通；</w:t>
      </w:r>
    </w:p>
    <w:p w14:paraId="24AF5F3B" w14:textId="77777777" w:rsidR="001473F7" w:rsidRP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）人际关系：如学生表现出孤僻，抗拒交流情况，可了解其与同学之间关系，以及新班级的融入情况，并与辅导员进行沟通；</w:t>
      </w:r>
    </w:p>
    <w:p w14:paraId="0E15790B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3</w:t>
      </w:r>
      <w:r w:rsidRPr="00372C29">
        <w:rPr>
          <w:rFonts w:eastAsia="方正仿宋简体" w:cs="Times New Roman"/>
          <w:sz w:val="32"/>
          <w:szCs w:val="32"/>
        </w:rPr>
        <w:t>）父母关系，家庭变故等。</w:t>
      </w:r>
    </w:p>
    <w:p w14:paraId="450E9B69" w14:textId="77777777" w:rsidR="00372C29" w:rsidRDefault="000E294F" w:rsidP="00372C29">
      <w:pPr>
        <w:pStyle w:val="a9"/>
        <w:spacing w:line="60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372C29">
        <w:rPr>
          <w:rFonts w:ascii="黑体" w:eastAsia="黑体" w:hAnsi="黑体" w:cs="Times New Roman"/>
          <w:bCs/>
          <w:sz w:val="32"/>
          <w:szCs w:val="32"/>
        </w:rPr>
        <w:t>四、大四年级</w:t>
      </w:r>
    </w:p>
    <w:p w14:paraId="2E180DDB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大四年级是学生在校的最后一年，此时学生已完成保</w:t>
      </w:r>
      <w:proofErr w:type="gramStart"/>
      <w:r w:rsidRPr="00372C29">
        <w:rPr>
          <w:rFonts w:eastAsia="方正仿宋简体" w:cs="Times New Roman"/>
          <w:sz w:val="32"/>
          <w:szCs w:val="32"/>
        </w:rPr>
        <w:t>研</w:t>
      </w:r>
      <w:proofErr w:type="gramEnd"/>
      <w:r w:rsidRPr="00372C29">
        <w:rPr>
          <w:rFonts w:eastAsia="方正仿宋简体" w:cs="Times New Roman"/>
          <w:sz w:val="32"/>
          <w:szCs w:val="32"/>
        </w:rPr>
        <w:t>考研的规划，也是学生忙于找工作的一年。因为是学生的最后一年，顺利毕业无疑是最重要的谈话内容。</w:t>
      </w:r>
    </w:p>
    <w:p w14:paraId="74ED50D1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1.</w:t>
      </w:r>
      <w:r w:rsidRPr="00372C29">
        <w:rPr>
          <w:rFonts w:eastAsia="方正仿宋简体" w:cs="Times New Roman"/>
          <w:sz w:val="32"/>
          <w:szCs w:val="32"/>
        </w:rPr>
        <w:t>必谈内容：</w:t>
      </w:r>
    </w:p>
    <w:p w14:paraId="4FEF7013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）学业情况：部分学生仍存在</w:t>
      </w:r>
      <w:proofErr w:type="gramStart"/>
      <w:r w:rsidRPr="00372C29">
        <w:rPr>
          <w:rFonts w:eastAsia="方正仿宋简体" w:cs="Times New Roman"/>
          <w:sz w:val="32"/>
          <w:szCs w:val="32"/>
        </w:rPr>
        <w:t>挂科重修</w:t>
      </w:r>
      <w:proofErr w:type="gramEnd"/>
      <w:r w:rsidRPr="00372C29">
        <w:rPr>
          <w:rFonts w:eastAsia="方正仿宋简体" w:cs="Times New Roman"/>
          <w:sz w:val="32"/>
          <w:szCs w:val="32"/>
        </w:rPr>
        <w:t>的课程</w:t>
      </w:r>
      <w:r w:rsidR="00372C29">
        <w:rPr>
          <w:rFonts w:eastAsia="方正仿宋简体" w:cs="Times New Roman"/>
          <w:sz w:val="32"/>
          <w:szCs w:val="32"/>
        </w:rPr>
        <w:t>，需了解其对课程掌握程度，以及能否顺利毕业的情况，必要时联系</w:t>
      </w:r>
      <w:r w:rsidR="00372C29">
        <w:rPr>
          <w:rFonts w:eastAsia="方正仿宋简体" w:cs="Times New Roman" w:hint="eastAsia"/>
          <w:sz w:val="32"/>
          <w:szCs w:val="32"/>
        </w:rPr>
        <w:t>任课</w:t>
      </w:r>
      <w:r w:rsidRPr="00372C29">
        <w:rPr>
          <w:rFonts w:eastAsia="方正仿宋简体" w:cs="Times New Roman"/>
          <w:sz w:val="32"/>
          <w:szCs w:val="32"/>
        </w:rPr>
        <w:t>老师帮助其学业。强调如果本年度考试如果不通过，极有可能导致延迟毕业，或不能顺利拿到毕业证学位证等；</w:t>
      </w:r>
    </w:p>
    <w:p w14:paraId="0EA71AF0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）就业情况及去向：对学生就业的情况进行了解，招工作是否顺利，面试笔试是否存在疑问，在找工作中遇到的困难，及时与辅导员及相关人员进行沟通与联系；</w:t>
      </w:r>
    </w:p>
    <w:p w14:paraId="4BF55073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3</w:t>
      </w:r>
      <w:r w:rsidRPr="00372C29">
        <w:rPr>
          <w:rFonts w:eastAsia="方正仿宋简体" w:cs="Times New Roman"/>
          <w:sz w:val="32"/>
          <w:szCs w:val="32"/>
        </w:rPr>
        <w:t>）考研进度督促：对考研学生必须跟进学生考研进度，对专业课知识亲自指导学生，为学生提供考研资料，帮助学生规划考研复习计划等；</w:t>
      </w:r>
    </w:p>
    <w:p w14:paraId="57A3EDF0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4</w:t>
      </w:r>
      <w:r w:rsidRPr="00372C29">
        <w:rPr>
          <w:rFonts w:eastAsia="方正仿宋简体" w:cs="Times New Roman"/>
          <w:sz w:val="32"/>
          <w:szCs w:val="32"/>
        </w:rPr>
        <w:t>）毕业论文及毕业设计完成情况：对学生毕业前的课程设计进行了解，督促进度，鼓励其独立完成课程设计，并予以专业指导；</w:t>
      </w:r>
    </w:p>
    <w:p w14:paraId="4178D897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5</w:t>
      </w:r>
      <w:r w:rsidRPr="00372C29">
        <w:rPr>
          <w:rFonts w:eastAsia="方正仿宋简体" w:cs="Times New Roman"/>
          <w:sz w:val="32"/>
          <w:szCs w:val="32"/>
        </w:rPr>
        <w:t>）进行党员教育、感恩教育、诚信教育</w:t>
      </w:r>
      <w:proofErr w:type="gramStart"/>
      <w:r w:rsidRPr="00372C29">
        <w:rPr>
          <w:rFonts w:eastAsia="方正仿宋简体" w:cs="Times New Roman"/>
          <w:sz w:val="32"/>
          <w:szCs w:val="32"/>
        </w:rPr>
        <w:t>等毕业</w:t>
      </w:r>
      <w:proofErr w:type="gramEnd"/>
      <w:r w:rsidRPr="00372C29">
        <w:rPr>
          <w:rFonts w:eastAsia="方正仿宋简体" w:cs="Times New Roman"/>
          <w:sz w:val="32"/>
          <w:szCs w:val="32"/>
        </w:rPr>
        <w:t>教育</w:t>
      </w:r>
    </w:p>
    <w:p w14:paraId="451C42A5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2.</w:t>
      </w:r>
      <w:r w:rsidRPr="00372C29">
        <w:rPr>
          <w:rFonts w:eastAsia="方正仿宋简体" w:cs="Times New Roman"/>
          <w:sz w:val="32"/>
          <w:szCs w:val="32"/>
        </w:rPr>
        <w:t>选谈内容</w:t>
      </w:r>
    </w:p>
    <w:p w14:paraId="15B14198" w14:textId="77777777" w:rsid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1</w:t>
      </w:r>
      <w:r w:rsidRPr="00372C29">
        <w:rPr>
          <w:rFonts w:eastAsia="方正仿宋简体" w:cs="Times New Roman"/>
          <w:sz w:val="32"/>
          <w:szCs w:val="32"/>
        </w:rPr>
        <w:t>）心理：如学生出现过或表现出有心理或极端情绪，及时沟通并进行记录，与相关辅导员及党委副书记进行联系沟通；</w:t>
      </w:r>
    </w:p>
    <w:p w14:paraId="20AC2E62" w14:textId="31153579" w:rsidR="001473F7" w:rsidRPr="00372C29" w:rsidRDefault="000E294F" w:rsidP="00372C29">
      <w:pPr>
        <w:pStyle w:val="a9"/>
        <w:spacing w:line="600" w:lineRule="exact"/>
        <w:ind w:firstLine="640"/>
        <w:rPr>
          <w:rFonts w:eastAsia="方正仿宋简体" w:cs="Times New Roman"/>
          <w:sz w:val="32"/>
          <w:szCs w:val="32"/>
        </w:rPr>
      </w:pPr>
      <w:r w:rsidRPr="00372C29">
        <w:rPr>
          <w:rFonts w:eastAsia="方正仿宋简体" w:cs="Times New Roman"/>
          <w:sz w:val="32"/>
          <w:szCs w:val="32"/>
        </w:rPr>
        <w:t>（</w:t>
      </w:r>
      <w:r w:rsidRPr="00372C29">
        <w:rPr>
          <w:rFonts w:eastAsia="方正仿宋简体" w:cs="Times New Roman"/>
          <w:sz w:val="32"/>
          <w:szCs w:val="32"/>
        </w:rPr>
        <w:t>2</w:t>
      </w:r>
      <w:r w:rsidRPr="00372C29">
        <w:rPr>
          <w:rFonts w:eastAsia="方正仿宋简体" w:cs="Times New Roman"/>
          <w:sz w:val="32"/>
          <w:szCs w:val="32"/>
        </w:rPr>
        <w:t>）父母关系，家庭变故等。</w:t>
      </w:r>
    </w:p>
    <w:sectPr w:rsidR="001473F7" w:rsidRPr="00372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E1A7" w14:textId="77777777" w:rsidR="00720756" w:rsidRDefault="00720756">
      <w:pPr>
        <w:spacing w:before="120" w:after="360" w:line="240" w:lineRule="auto"/>
        <w:ind w:firstLine="480"/>
      </w:pPr>
      <w:r>
        <w:separator/>
      </w:r>
    </w:p>
  </w:endnote>
  <w:endnote w:type="continuationSeparator" w:id="0">
    <w:p w14:paraId="0834699E" w14:textId="77777777" w:rsidR="00720756" w:rsidRDefault="00720756">
      <w:pPr>
        <w:spacing w:before="120" w:after="36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C4858400-9060-41D2-BBB9-6C66FEF1272B}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9C446912-EF73-48BE-BBE0-74B573462B4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176214C-BAA0-4E92-95C4-B5929D41430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F3B23EB-ED51-4A12-BAB0-FD80B0917B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0282" w14:textId="77777777" w:rsidR="001473F7" w:rsidRDefault="001473F7">
    <w:pPr>
      <w:pStyle w:val="a5"/>
      <w:spacing w:before="120" w:after="36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AF92" w14:textId="77777777" w:rsidR="001473F7" w:rsidRDefault="001473F7">
    <w:pPr>
      <w:pStyle w:val="a5"/>
      <w:spacing w:before="120" w:after="36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21F" w14:textId="77777777" w:rsidR="001473F7" w:rsidRDefault="001473F7">
    <w:pPr>
      <w:pStyle w:val="a5"/>
      <w:spacing w:before="120" w:after="36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251B" w14:textId="77777777" w:rsidR="00720756" w:rsidRDefault="00720756">
      <w:pPr>
        <w:spacing w:before="120" w:after="360"/>
        <w:ind w:firstLine="480"/>
      </w:pPr>
      <w:r>
        <w:separator/>
      </w:r>
    </w:p>
  </w:footnote>
  <w:footnote w:type="continuationSeparator" w:id="0">
    <w:p w14:paraId="624CAB85" w14:textId="77777777" w:rsidR="00720756" w:rsidRDefault="00720756">
      <w:pPr>
        <w:spacing w:before="120" w:after="36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071C" w14:textId="77777777" w:rsidR="001473F7" w:rsidRDefault="001473F7">
    <w:pPr>
      <w:pStyle w:val="a7"/>
      <w:spacing w:before="120" w:after="36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9727" w14:textId="77777777" w:rsidR="001473F7" w:rsidRDefault="000E294F">
    <w:pPr>
      <w:pStyle w:val="a7"/>
      <w:pBdr>
        <w:bottom w:val="none" w:sz="0" w:space="1" w:color="auto"/>
      </w:pBdr>
      <w:tabs>
        <w:tab w:val="left" w:pos="3450"/>
      </w:tabs>
      <w:spacing w:before="120" w:after="360"/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DC97" w14:textId="77777777" w:rsidR="001473F7" w:rsidRDefault="001473F7">
    <w:pPr>
      <w:pStyle w:val="a7"/>
      <w:spacing w:before="120" w:after="3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ZTE3ZTA0NzE5MWYyYzcxMzAwMTZmNzZiNzNlNDYifQ=="/>
  </w:docVars>
  <w:rsids>
    <w:rsidRoot w:val="00CA3E4B"/>
    <w:rsid w:val="00003682"/>
    <w:rsid w:val="0001757C"/>
    <w:rsid w:val="000969A7"/>
    <w:rsid w:val="000D2C39"/>
    <w:rsid w:val="000E294F"/>
    <w:rsid w:val="0011390F"/>
    <w:rsid w:val="00142BC8"/>
    <w:rsid w:val="001473F7"/>
    <w:rsid w:val="001756F8"/>
    <w:rsid w:val="001B1775"/>
    <w:rsid w:val="001F07AF"/>
    <w:rsid w:val="00217FBD"/>
    <w:rsid w:val="00291706"/>
    <w:rsid w:val="00296E68"/>
    <w:rsid w:val="00372C29"/>
    <w:rsid w:val="003E2BFC"/>
    <w:rsid w:val="003F0B47"/>
    <w:rsid w:val="00400F23"/>
    <w:rsid w:val="004C4D37"/>
    <w:rsid w:val="0057254F"/>
    <w:rsid w:val="0058116A"/>
    <w:rsid w:val="00594B4B"/>
    <w:rsid w:val="005973D1"/>
    <w:rsid w:val="005C4F82"/>
    <w:rsid w:val="00641081"/>
    <w:rsid w:val="00720756"/>
    <w:rsid w:val="007A1639"/>
    <w:rsid w:val="007F0986"/>
    <w:rsid w:val="008358DF"/>
    <w:rsid w:val="00945113"/>
    <w:rsid w:val="00981E2C"/>
    <w:rsid w:val="00A13506"/>
    <w:rsid w:val="00AE2723"/>
    <w:rsid w:val="00B47440"/>
    <w:rsid w:val="00BE459C"/>
    <w:rsid w:val="00C223EA"/>
    <w:rsid w:val="00CA3E4B"/>
    <w:rsid w:val="00DB22A9"/>
    <w:rsid w:val="00DE082F"/>
    <w:rsid w:val="00DF513C"/>
    <w:rsid w:val="00F84F36"/>
    <w:rsid w:val="00FD6544"/>
    <w:rsid w:val="4CB27F7A"/>
    <w:rsid w:val="574C3809"/>
    <w:rsid w:val="63501685"/>
    <w:rsid w:val="64B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658E"/>
  <w15:docId w15:val="{1DE07EDE-D185-4D4E-94BE-035B112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pacing w:line="30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1">
    <w:name w:val="样式1"/>
    <w:basedOn w:val="a1"/>
    <w:autoRedefine/>
    <w:uiPriority w:val="99"/>
    <w:qFormat/>
    <w:tblPr/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SXB</dc:creator>
  <cp:lastModifiedBy>李哲</cp:lastModifiedBy>
  <cp:revision>16</cp:revision>
  <cp:lastPrinted>2018-10-12T08:10:00Z</cp:lastPrinted>
  <dcterms:created xsi:type="dcterms:W3CDTF">2018-10-11T15:04:00Z</dcterms:created>
  <dcterms:modified xsi:type="dcterms:W3CDTF">2024-04-23T02:17:00Z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18CD879658564A4E95DC21E6B1428B73_12</vt:lpwstr>
  </property>
</Properties>
</file>